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F7335" w14:textId="77777777" w:rsidR="00DD3652" w:rsidRPr="009A02D2" w:rsidRDefault="00DD3652" w:rsidP="009A02D2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9A02D2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172"/>
        <w:gridCol w:w="2612"/>
      </w:tblGrid>
      <w:tr w:rsidR="00DD3652" w:rsidRPr="009A02D2" w14:paraId="02F9DA13" w14:textId="77777777" w:rsidTr="001A38C2">
        <w:tc>
          <w:tcPr>
            <w:tcW w:w="1944" w:type="pct"/>
            <w:gridSpan w:val="2"/>
            <w:shd w:val="clear" w:color="auto" w:fill="DDD2EE"/>
          </w:tcPr>
          <w:p w14:paraId="3A8381D6" w14:textId="77777777" w:rsidR="00DD3652" w:rsidRPr="009A02D2" w:rsidRDefault="00DD3652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DDD2EE"/>
          </w:tcPr>
          <w:p w14:paraId="6218B074" w14:textId="77777777" w:rsidR="00DD3652" w:rsidRPr="009A02D2" w:rsidRDefault="00DD3652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DDD2EE"/>
          </w:tcPr>
          <w:p w14:paraId="68363771" w14:textId="77777777" w:rsidR="00DD3652" w:rsidRPr="009A02D2" w:rsidRDefault="00DD3652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2C483F">
              <w:rPr>
                <w:rFonts w:eastAsia="Calibri" w:cstheme="minorHAnsi"/>
                <w:sz w:val="18"/>
                <w:szCs w:val="18"/>
              </w:rPr>
              <w:t xml:space="preserve"> 81.</w:t>
            </w:r>
          </w:p>
        </w:tc>
      </w:tr>
      <w:tr w:rsidR="00DD3652" w:rsidRPr="009A02D2" w14:paraId="7B410212" w14:textId="77777777" w:rsidTr="001A38C2">
        <w:tc>
          <w:tcPr>
            <w:tcW w:w="812" w:type="pct"/>
          </w:tcPr>
          <w:p w14:paraId="462FAD38" w14:textId="77777777" w:rsidR="00DD3652" w:rsidRPr="009A02D2" w:rsidRDefault="00DD3652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E151E88" w14:textId="77777777" w:rsidR="00DD3652" w:rsidRPr="009A02D2" w:rsidRDefault="00DD3652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DD3652" w:rsidRPr="009A02D2" w14:paraId="1F5C8539" w14:textId="77777777" w:rsidTr="001A38C2">
        <w:tc>
          <w:tcPr>
            <w:tcW w:w="812" w:type="pct"/>
          </w:tcPr>
          <w:p w14:paraId="07F9755D" w14:textId="77777777" w:rsidR="00DD3652" w:rsidRPr="009A02D2" w:rsidRDefault="00DD3652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081817FA" w14:textId="77777777" w:rsidR="00DD3652" w:rsidRPr="009A02D2" w:rsidRDefault="00DD3652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sz w:val="18"/>
                <w:szCs w:val="18"/>
              </w:rPr>
              <w:t>KNJIŽEVNOST I STVARALAŠTVO</w:t>
            </w:r>
          </w:p>
        </w:tc>
      </w:tr>
      <w:tr w:rsidR="00DD3652" w:rsidRPr="009A02D2" w14:paraId="3D910C83" w14:textId="77777777" w:rsidTr="001A38C2">
        <w:tc>
          <w:tcPr>
            <w:tcW w:w="812" w:type="pct"/>
          </w:tcPr>
          <w:p w14:paraId="5D5DDE60" w14:textId="77777777" w:rsidR="00DD3652" w:rsidRPr="009A02D2" w:rsidRDefault="00DD3652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528E974" w14:textId="77777777" w:rsidR="00DD3652" w:rsidRPr="009A02D2" w:rsidRDefault="00DD3652" w:rsidP="009A02D2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9A02D2">
              <w:rPr>
                <w:rFonts w:eastAsia="Calibri" w:cstheme="minorHAnsi"/>
                <w:b/>
                <w:sz w:val="18"/>
                <w:szCs w:val="18"/>
              </w:rPr>
              <w:t xml:space="preserve">Lektira: Troje mladih s Jabukovca (Vlak u snijegu) </w:t>
            </w:r>
          </w:p>
        </w:tc>
      </w:tr>
      <w:tr w:rsidR="00DD3652" w:rsidRPr="009A02D2" w14:paraId="7643E2DE" w14:textId="77777777" w:rsidTr="001A38C2">
        <w:trPr>
          <w:trHeight w:val="3691"/>
        </w:trPr>
        <w:tc>
          <w:tcPr>
            <w:tcW w:w="812" w:type="pct"/>
          </w:tcPr>
          <w:p w14:paraId="0099E3B9" w14:textId="77777777" w:rsidR="00DD3652" w:rsidRPr="009A02D2" w:rsidRDefault="00DD3652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2AC1D36D" w14:textId="77777777" w:rsidR="00DD3652" w:rsidRPr="009A02D2" w:rsidRDefault="00DD3652" w:rsidP="009A02D2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8D8BE4F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9A02D2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5E09CD81" w14:textId="77777777" w:rsidR="00DD3652" w:rsidRPr="009A02D2" w:rsidRDefault="00DD3652" w:rsidP="009A02D2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A02D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razlikuje svakodnevne komunikacijske situacije </w:t>
            </w:r>
          </w:p>
          <w:p w14:paraId="391DA621" w14:textId="77777777" w:rsidR="00DD3652" w:rsidRPr="009A02D2" w:rsidRDefault="00DD3652" w:rsidP="009A02D2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A02D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pripovijeda događaje nižući ih kronološki</w:t>
            </w:r>
          </w:p>
          <w:p w14:paraId="417B18C7" w14:textId="77777777" w:rsidR="00DD3652" w:rsidRPr="009A02D2" w:rsidRDefault="00DD3652" w:rsidP="009A02D2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A02D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u govornim situacijama samostalno prilagođava ton, intonaciju i stil</w:t>
            </w:r>
          </w:p>
          <w:p w14:paraId="2A726D80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9A02D2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Učenik sluša tekst i prepričava sadržaj poslušanoga teksta.</w:t>
            </w:r>
          </w:p>
          <w:p w14:paraId="02DF8DDD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odgovara na pitanja o poslušanome tekstu</w:t>
            </w:r>
          </w:p>
          <w:p w14:paraId="5551F9E7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prepričava poslušani tekst</w:t>
            </w:r>
          </w:p>
          <w:p w14:paraId="44ECE99D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izdvaja nepoznate riječi, pretpostavlja značenje riječi na temelju sadržaja teksta i upotrebljava ih</w:t>
            </w:r>
          </w:p>
          <w:p w14:paraId="4FCAFC95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izražava mišljenje o poslušanome tekstu</w:t>
            </w:r>
          </w:p>
          <w:p w14:paraId="3948C415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razumije ulogu i korisnost slušanja</w:t>
            </w:r>
          </w:p>
          <w:p w14:paraId="37973F4F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9A02D2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Učenik čita književni tekst i uočava pojedinosti književnoga jezika.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40647FD5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prepoznaje i izdvaja temu književnoga teksta</w:t>
            </w:r>
          </w:p>
          <w:p w14:paraId="6A88E8D1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prepoznaje redoslijed događaja</w:t>
            </w:r>
          </w:p>
          <w:p w14:paraId="21587CFC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povezuje likove s mjestom i vremenom radnje</w:t>
            </w:r>
          </w:p>
          <w:p w14:paraId="5ABF87F7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opisuje likove prema izgledu, ponašanju i govoru</w:t>
            </w:r>
          </w:p>
          <w:p w14:paraId="00D00652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9A02D2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3</w:t>
            </w:r>
            <w:r w:rsidR="00EE37FC" w:rsidRPr="009A02D2">
              <w:rPr>
                <w:rFonts w:eastAsia="Arial" w:cstheme="minorHAnsi"/>
                <w:b/>
                <w:sz w:val="18"/>
                <w:szCs w:val="18"/>
              </w:rPr>
              <w:t>.</w:t>
            </w:r>
            <w:r w:rsidR="00A9745C" w:rsidRPr="009A02D2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>Učenik čita prema vlastitome interesu te razlikuje vrste knjiga za djecu.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478F275E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razlikuje slikovnicu, zbirku pjesama, zbirku priča, dječji roman, basnu, igrokaz</w:t>
            </w:r>
          </w:p>
          <w:p w14:paraId="59E6281A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razvija čitateljske navike kontinuiranim čitanjem i motivacijom za čitanjem različitih žanrova</w:t>
            </w:r>
          </w:p>
          <w:p w14:paraId="6D9D4269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izrađuje popis pročitanih knjiga</w:t>
            </w:r>
          </w:p>
          <w:p w14:paraId="4509B599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objašnjava razloge vlastitoga izbora knjiga za čitanje</w:t>
            </w:r>
          </w:p>
          <w:p w14:paraId="20888760" w14:textId="77777777" w:rsidR="00DD3652" w:rsidRPr="009A02D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preporučuje ostalim učenicima knjige koje je pročitao i koje su mu bile zanimljive</w:t>
            </w:r>
          </w:p>
          <w:p w14:paraId="30BE2AB8" w14:textId="77777777" w:rsidR="00DD3652" w:rsidRDefault="00DD365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– sudjeluje u radionicama za poticanje čitanja u školskoj knjižnici</w:t>
            </w:r>
          </w:p>
          <w:p w14:paraId="0A799B34" w14:textId="77777777" w:rsidR="009A02D2" w:rsidRPr="009A02D2" w:rsidRDefault="009A02D2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DD3652" w:rsidRPr="009A02D2" w14:paraId="46C76F74" w14:textId="77777777" w:rsidTr="001A38C2">
        <w:tc>
          <w:tcPr>
            <w:tcW w:w="3357" w:type="pct"/>
            <w:gridSpan w:val="4"/>
            <w:shd w:val="clear" w:color="auto" w:fill="DDD2EE"/>
          </w:tcPr>
          <w:p w14:paraId="25635BB5" w14:textId="77777777" w:rsidR="00DD3652" w:rsidRPr="009A02D2" w:rsidRDefault="00DD3652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DDD2EE"/>
          </w:tcPr>
          <w:p w14:paraId="6FC1E85F" w14:textId="77777777" w:rsidR="00DD3652" w:rsidRPr="009A02D2" w:rsidRDefault="00DD3652" w:rsidP="009A02D2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9A02D2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CFC787F" w14:textId="77777777" w:rsidR="00DD3652" w:rsidRPr="009A02D2" w:rsidRDefault="00DD3652" w:rsidP="009A02D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DDD2EE"/>
          </w:tcPr>
          <w:p w14:paraId="7CA7A73B" w14:textId="77777777" w:rsidR="00DD3652" w:rsidRPr="009A02D2" w:rsidRDefault="00DD3652" w:rsidP="009A02D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A02D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A02D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A02D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A02D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A02D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A02D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A02D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A02D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A02D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A02D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A02D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A02D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A02D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A02D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A02D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D3652" w:rsidRPr="009A02D2" w14:paraId="111CFB6C" w14:textId="77777777" w:rsidTr="001A38C2">
        <w:trPr>
          <w:trHeight w:val="2117"/>
        </w:trPr>
        <w:tc>
          <w:tcPr>
            <w:tcW w:w="3357" w:type="pct"/>
            <w:gridSpan w:val="4"/>
          </w:tcPr>
          <w:p w14:paraId="6C0B9A11" w14:textId="77777777" w:rsidR="009A02D2" w:rsidRPr="009A02D2" w:rsidRDefault="00EE37FC" w:rsidP="009A02D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A02D2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1. IGRE KOJE VOLIMO </w:t>
            </w:r>
          </w:p>
          <w:p w14:paraId="142271B8" w14:textId="77777777" w:rsidR="009A02D2" w:rsidRPr="009A02D2" w:rsidRDefault="00EE37FC" w:rsidP="009A02D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A02D2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9A02D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A02D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razlikuje svakodnevne komunikacijske situacije</w:t>
            </w:r>
            <w:r w:rsidR="009A02D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9A02D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 govornim situacijama samostalno prilagođava ton, intonaciju i stil</w:t>
            </w:r>
            <w:r w:rsidR="009A02D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087156EB" w14:textId="77777777" w:rsidR="00EE37FC" w:rsidRPr="009A02D2" w:rsidRDefault="00EE37FC" w:rsidP="009A02D2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A02D2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7F203C40" w14:textId="77777777" w:rsidR="00DD3652" w:rsidRPr="009A02D2" w:rsidRDefault="009A02D2" w:rsidP="009A02D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Komunikacijska situacija: K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>ojih se igara najviše vol</w:t>
            </w:r>
            <w:r>
              <w:rPr>
                <w:rFonts w:eastAsia="Calibri" w:cstheme="minorHAnsi"/>
                <w:sz w:val="18"/>
                <w:szCs w:val="18"/>
              </w:rPr>
              <w:t>ite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 xml:space="preserve"> igrati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Što mislite k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>akve bi to bile igre uloga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I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>gra</w:t>
            </w:r>
            <w:r>
              <w:rPr>
                <w:rFonts w:eastAsia="Calibri" w:cstheme="minorHAnsi"/>
                <w:sz w:val="18"/>
                <w:szCs w:val="18"/>
              </w:rPr>
              <w:t>te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 xml:space="preserve"> li se ponekad takvih igara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K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>oje uloge najčešće bira</w:t>
            </w:r>
            <w:r>
              <w:rPr>
                <w:rFonts w:eastAsia="Calibri" w:cstheme="minorHAnsi"/>
                <w:sz w:val="18"/>
                <w:szCs w:val="18"/>
              </w:rPr>
              <w:t>te?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Z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>ašto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J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>es</w:t>
            </w:r>
            <w:r>
              <w:rPr>
                <w:rFonts w:eastAsia="Calibri" w:cstheme="minorHAnsi"/>
                <w:sz w:val="18"/>
                <w:szCs w:val="18"/>
              </w:rPr>
              <w:t>te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 xml:space="preserve"> li se ikad igrali vjenčanja</w:t>
            </w:r>
            <w:r w:rsidR="00340088" w:rsidRPr="009A02D2">
              <w:rPr>
                <w:rFonts w:eastAsia="Calibri" w:cstheme="minorHAnsi"/>
                <w:sz w:val="18"/>
                <w:szCs w:val="18"/>
              </w:rPr>
              <w:t xml:space="preserve"> (zašto da ili ne)</w:t>
            </w:r>
            <w:r>
              <w:rPr>
                <w:rFonts w:eastAsia="Calibri" w:cstheme="minorHAnsi"/>
                <w:sz w:val="18"/>
                <w:szCs w:val="18"/>
              </w:rPr>
              <w:t>?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 xml:space="preserve"> Učiteljica/učitelj zadaje učenicima da u parovima osmisle kratku igru uloga ( učitelj – učenik, liječnik – pacijent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="00EE37FC" w:rsidRPr="009A02D2">
              <w:rPr>
                <w:rFonts w:eastAsia="Calibri" w:cstheme="minorHAnsi"/>
                <w:sz w:val="18"/>
                <w:szCs w:val="18"/>
              </w:rPr>
              <w:t xml:space="preserve"> kupac – prodavač i sl.) i odigraju je pred razredom. </w:t>
            </w:r>
          </w:p>
          <w:p w14:paraId="12B45D03" w14:textId="77777777" w:rsidR="00EE37FC" w:rsidRPr="009A02D2" w:rsidRDefault="00EE37FC" w:rsidP="009A02D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2C60F603" w14:textId="77777777" w:rsidR="00EE37FC" w:rsidRPr="009A02D2" w:rsidRDefault="00EE37FC" w:rsidP="009A02D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A02D2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2. SLUŠAM, ČITAM, RAZGOVARAM </w:t>
            </w:r>
          </w:p>
          <w:p w14:paraId="1ECA943A" w14:textId="77777777" w:rsidR="009A02D2" w:rsidRPr="009A02D2" w:rsidRDefault="00EE37FC" w:rsidP="008C286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="00340088" w:rsidRPr="009A02D2">
              <w:rPr>
                <w:rFonts w:eastAsia="Arial" w:cstheme="minorHAnsi"/>
                <w:bCs/>
                <w:sz w:val="18"/>
                <w:szCs w:val="18"/>
              </w:rPr>
              <w:t>odgovara na pitanja o poslušanome tekstu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340088" w:rsidRPr="009A02D2">
              <w:rPr>
                <w:rFonts w:eastAsia="Arial" w:cstheme="minorHAnsi"/>
                <w:bCs/>
                <w:sz w:val="18"/>
                <w:szCs w:val="18"/>
              </w:rPr>
              <w:t xml:space="preserve"> prepričava poslušani tekst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340088" w:rsidRPr="009A02D2">
              <w:rPr>
                <w:rFonts w:eastAsia="Arial" w:cstheme="minorHAnsi"/>
                <w:bCs/>
                <w:sz w:val="18"/>
                <w:szCs w:val="18"/>
              </w:rPr>
              <w:t xml:space="preserve"> izdvaja nepoznate riječi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340088" w:rsidRPr="009A02D2">
              <w:rPr>
                <w:rFonts w:eastAsia="Arial" w:cstheme="minorHAnsi"/>
                <w:bCs/>
                <w:sz w:val="18"/>
                <w:szCs w:val="18"/>
              </w:rPr>
              <w:t xml:space="preserve"> pretpostavlja značenje riječi na temelju sadržaja teksta i upotrebljava ih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340088" w:rsidRPr="009A02D2">
              <w:rPr>
                <w:rFonts w:eastAsia="Arial" w:cstheme="minorHAnsi"/>
                <w:bCs/>
                <w:sz w:val="18"/>
                <w:szCs w:val="18"/>
              </w:rPr>
              <w:t xml:space="preserve"> izražava mišljenje o poslušanome tekstu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="00340088" w:rsidRPr="009A02D2">
              <w:rPr>
                <w:rFonts w:eastAsia="Arial" w:cstheme="minorHAnsi"/>
                <w:bCs/>
                <w:sz w:val="18"/>
                <w:szCs w:val="18"/>
              </w:rPr>
              <w:t xml:space="preserve"> razumije ulogu i korisnost slušanja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5CA54551" w14:textId="77777777" w:rsidR="00340088" w:rsidRPr="009A02D2" w:rsidRDefault="00340088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Opis aktivnosti: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4B6122DF" w14:textId="77777777" w:rsidR="00340088" w:rsidRPr="009A02D2" w:rsidRDefault="00340088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Učiteljica/učitelj čita tekst </w:t>
            </w:r>
            <w:r w:rsidRPr="009A02D2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Troje mladih s Jabukovca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>. Nakon slušanja učenici iznose dojmove o tekstu (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j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>e li im bio šaljiv, tužan, što im se svidjelo ili nije)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88394CF" w14:textId="77777777" w:rsidR="00340088" w:rsidRPr="009A02D2" w:rsidRDefault="00340088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Učenici samostalno čitaju tekst nakon čega slijedi razgovor o pročitanom: Tko su troje mladih s Jabukovca? Koliko su imali godina? U koje godišnje doba </w:t>
            </w:r>
            <w:r w:rsidR="00041813" w:rsidRPr="009A02D2">
              <w:rPr>
                <w:rFonts w:eastAsia="Arial" w:cstheme="minorHAnsi"/>
                <w:bCs/>
                <w:sz w:val="18"/>
                <w:szCs w:val="18"/>
              </w:rPr>
              <w:t xml:space="preserve">i koji dan 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>se događa radnja</w:t>
            </w:r>
            <w:r w:rsidR="00041813" w:rsidRPr="009A02D2">
              <w:rPr>
                <w:rFonts w:eastAsia="Arial" w:cstheme="minorHAnsi"/>
                <w:bCs/>
                <w:sz w:val="18"/>
                <w:szCs w:val="18"/>
              </w:rPr>
              <w:t xml:space="preserve">? Gdje su se djeca skupila? </w:t>
            </w:r>
            <w:r w:rsidR="00E2497B" w:rsidRPr="009A02D2">
              <w:rPr>
                <w:rFonts w:eastAsia="Arial" w:cstheme="minorHAnsi"/>
                <w:bCs/>
                <w:sz w:val="18"/>
                <w:szCs w:val="18"/>
              </w:rPr>
              <w:t>S k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="00E2497B" w:rsidRPr="009A02D2">
              <w:rPr>
                <w:rFonts w:eastAsia="Arial" w:cstheme="minorHAnsi"/>
                <w:bCs/>
                <w:sz w:val="18"/>
                <w:szCs w:val="18"/>
              </w:rPr>
              <w:t xml:space="preserve">me ih je pisac usporedio? Pročitaj rečenicu. </w:t>
            </w:r>
            <w:r w:rsidR="00041813" w:rsidRPr="009A02D2">
              <w:rPr>
                <w:rFonts w:eastAsia="Arial" w:cstheme="minorHAnsi"/>
                <w:bCs/>
                <w:sz w:val="18"/>
                <w:szCs w:val="18"/>
              </w:rPr>
              <w:t xml:space="preserve">Koju su igru odlučili igrati? Što se nisu mogli dogovoriti? Zašto? Kako su ipak odlučili tko će biti mlada? </w:t>
            </w:r>
            <w:r w:rsidR="00E2497B" w:rsidRPr="009A02D2">
              <w:rPr>
                <w:rFonts w:eastAsia="Arial" w:cstheme="minorHAnsi"/>
                <w:bCs/>
                <w:sz w:val="18"/>
                <w:szCs w:val="18"/>
              </w:rPr>
              <w:t>Pročitaj brojalicu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="00E2497B" w:rsidRPr="009A02D2">
              <w:rPr>
                <w:rFonts w:eastAsia="Arial" w:cstheme="minorHAnsi"/>
                <w:bCs/>
                <w:sz w:val="18"/>
                <w:szCs w:val="18"/>
              </w:rPr>
              <w:t xml:space="preserve"> Pronađi rečenicu u kojoj je opisana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E2497B" w:rsidRPr="009A02D2">
              <w:rPr>
                <w:rFonts w:eastAsia="Arial" w:cstheme="minorHAnsi"/>
                <w:bCs/>
                <w:sz w:val="18"/>
                <w:szCs w:val="18"/>
              </w:rPr>
              <w:t xml:space="preserve">mladoženjina kosa. Gdje se trebalo održati vjenčanje? Tko je sve sudjelovao u vjenčanju? Od čega su napravili barjake? Koje instrumente će svirati oni koji će biti orkestar? Kako će zvučati orkestar? Što misliš o odabiru igre? Biste li se vi danas tako igrali? Zašto? Što mislite kada se događa radnja, u današnje vrijeme ili u prošlosti? Objasni svoj odgovor. </w:t>
            </w:r>
          </w:p>
          <w:p w14:paraId="1AF0B433" w14:textId="77777777" w:rsidR="00E2497B" w:rsidRPr="009A02D2" w:rsidRDefault="00E2497B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Što je tema ovog ulomka? (Igra vjenčanja u Jarku.) Može se zapisati na ploču. </w:t>
            </w:r>
          </w:p>
          <w:p w14:paraId="1F3DCAB1" w14:textId="77777777" w:rsidR="00E2497B" w:rsidRPr="009A02D2" w:rsidRDefault="00E2497B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2095AAB1" w14:textId="77777777" w:rsidR="009A02D2" w:rsidRPr="009A02D2" w:rsidRDefault="00E2497B" w:rsidP="008C286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9A02D2">
              <w:rPr>
                <w:rFonts w:eastAsia="Arial" w:cstheme="minorHAnsi"/>
                <w:b/>
                <w:sz w:val="18"/>
                <w:szCs w:val="18"/>
              </w:rPr>
              <w:t xml:space="preserve">3. </w:t>
            </w:r>
            <w:r w:rsidR="00395C11" w:rsidRPr="009A02D2">
              <w:rPr>
                <w:rFonts w:eastAsia="Arial" w:cstheme="minorHAnsi"/>
                <w:b/>
                <w:sz w:val="18"/>
                <w:szCs w:val="18"/>
              </w:rPr>
              <w:t>ČITAT ĆEMO DJEČJI ROMAN VLAK U SNIJEGU</w:t>
            </w:r>
          </w:p>
          <w:p w14:paraId="28C1F93B" w14:textId="77777777" w:rsidR="009A02D2" w:rsidRPr="009A02D2" w:rsidRDefault="00395C11" w:rsidP="008C286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/>
                <w:sz w:val="18"/>
                <w:szCs w:val="18"/>
              </w:rPr>
              <w:t xml:space="preserve">Ishod aktivnosti: 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>razlikuje slikovnicu, zbirku pjesama, zbirku priča, dječji roman, basnu, igrokaz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 razvija čitateljske navike kontinuiranim čitanjem i motivacijom za čitanjem različitih žanrova</w:t>
            </w:r>
            <w:r w:rsidR="009A02D2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3483175D" w14:textId="77777777" w:rsidR="00395C11" w:rsidRPr="009A02D2" w:rsidRDefault="00395C11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/>
                <w:sz w:val="18"/>
                <w:szCs w:val="18"/>
              </w:rPr>
              <w:t>Opis aktivnosti: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</w:p>
          <w:p w14:paraId="242416D7" w14:textId="77777777" w:rsidR="00395C11" w:rsidRPr="009A02D2" w:rsidRDefault="00395C11" w:rsidP="009A02D2">
            <w:pPr>
              <w:widowControl w:val="0"/>
              <w:autoSpaceDE w:val="0"/>
              <w:autoSpaceDN w:val="0"/>
              <w:ind w:left="5"/>
              <w:rPr>
                <w:rFonts w:cstheme="minorHAnsi"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Slušanje pjesme </w:t>
            </w:r>
            <w:r w:rsidRPr="009A02D2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Dobro jutro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 (A.</w:t>
            </w:r>
            <w:r w:rsidR="00BE6EC5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Dedić, Drago Britvić): </w:t>
            </w:r>
            <w:hyperlink r:id="rId5" w:history="1">
              <w:r w:rsidRPr="009A02D2">
                <w:rPr>
                  <w:rStyle w:val="Hyperlink"/>
                  <w:rFonts w:cstheme="minorHAnsi"/>
                  <w:sz w:val="18"/>
                  <w:szCs w:val="18"/>
                </w:rPr>
                <w:t>https://www.youtube.com/watch?v=mvHouFHVPdA</w:t>
              </w:r>
            </w:hyperlink>
            <w:r w:rsidRPr="009A02D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78CF798" w14:textId="77777777" w:rsidR="00395C11" w:rsidRPr="009A02D2" w:rsidRDefault="00395C11" w:rsidP="009A02D2">
            <w:pPr>
              <w:widowControl w:val="0"/>
              <w:autoSpaceDE w:val="0"/>
              <w:autoSpaceDN w:val="0"/>
              <w:ind w:left="5"/>
              <w:rPr>
                <w:rFonts w:cstheme="minorHAnsi"/>
                <w:sz w:val="18"/>
                <w:szCs w:val="18"/>
              </w:rPr>
            </w:pPr>
            <w:r w:rsidRPr="009A02D2">
              <w:rPr>
                <w:rFonts w:cstheme="minorHAnsi"/>
                <w:sz w:val="18"/>
                <w:szCs w:val="18"/>
              </w:rPr>
              <w:t>Kratak razgovor o pjesmi kojom učitelj</w:t>
            </w:r>
            <w:r w:rsidR="009A02D2">
              <w:rPr>
                <w:rFonts w:cstheme="minorHAnsi"/>
                <w:sz w:val="18"/>
                <w:szCs w:val="18"/>
              </w:rPr>
              <w:t>ica/učitelj</w:t>
            </w:r>
            <w:r w:rsidRPr="009A02D2">
              <w:rPr>
                <w:rFonts w:cstheme="minorHAnsi"/>
                <w:sz w:val="18"/>
                <w:szCs w:val="18"/>
              </w:rPr>
              <w:t xml:space="preserve"> najavljuje čitanje dječjeg romana </w:t>
            </w:r>
            <w:r w:rsidRPr="009A02D2">
              <w:rPr>
                <w:rFonts w:cstheme="minorHAnsi"/>
                <w:i/>
                <w:iCs/>
                <w:sz w:val="18"/>
                <w:szCs w:val="18"/>
              </w:rPr>
              <w:t>Vlak u snijegu</w:t>
            </w:r>
            <w:r w:rsidRPr="009A02D2">
              <w:rPr>
                <w:rFonts w:cstheme="minorHAnsi"/>
                <w:sz w:val="18"/>
                <w:szCs w:val="18"/>
              </w:rPr>
              <w:t xml:space="preserve">. </w:t>
            </w:r>
            <w:r w:rsidR="00BE32C6" w:rsidRPr="009A02D2">
              <w:rPr>
                <w:rFonts w:cstheme="minorHAnsi"/>
                <w:sz w:val="18"/>
                <w:szCs w:val="18"/>
              </w:rPr>
              <w:t xml:space="preserve">Ponavlja se po čemu prepoznajemo dječji roman (glavni </w:t>
            </w:r>
            <w:r w:rsidR="009A02D2" w:rsidRPr="009A02D2">
              <w:rPr>
                <w:rFonts w:cstheme="minorHAnsi"/>
                <w:sz w:val="18"/>
                <w:szCs w:val="18"/>
              </w:rPr>
              <w:t xml:space="preserve">su </w:t>
            </w:r>
            <w:r w:rsidR="00BE32C6" w:rsidRPr="009A02D2">
              <w:rPr>
                <w:rFonts w:cstheme="minorHAnsi"/>
                <w:sz w:val="18"/>
                <w:szCs w:val="18"/>
              </w:rPr>
              <w:t xml:space="preserve">likovi djeca, ima više događaja, mjesta i vremena radnje). </w:t>
            </w:r>
          </w:p>
          <w:p w14:paraId="1603529F" w14:textId="77777777" w:rsidR="00BE6EC5" w:rsidRDefault="00395C11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Pita učenike tko bi mogli biti glavni likovi u romanu, kako bi mogla završiti igra vjenčanja, što se moglo dogoditi vlaku i sl. Učenici navode pretpostavke što bi se u romanu moglo događati. Učiteljica/učitelj potiče učenike da napišu </w:t>
            </w:r>
            <w:r w:rsidR="00BE32C6" w:rsidRPr="009A02D2">
              <w:rPr>
                <w:rFonts w:eastAsia="Arial" w:cstheme="minorHAnsi"/>
                <w:bCs/>
                <w:sz w:val="18"/>
                <w:szCs w:val="18"/>
              </w:rPr>
              <w:t>nekoliko pitanja koja ih zanimaju o događajima u romanu i na koja očekuju da će čitanjem dječjeg romana dobiti odgovor. Učiteljica/učitelj upućuje učenike u školsku knjižnicu da posude knjigu za cjelovito čitanje</w:t>
            </w:r>
            <w:r w:rsidR="00004733" w:rsidRPr="009A02D2">
              <w:rPr>
                <w:rFonts w:eastAsia="Arial" w:cstheme="minorHAnsi"/>
                <w:bCs/>
                <w:sz w:val="18"/>
                <w:szCs w:val="18"/>
              </w:rPr>
              <w:t xml:space="preserve"> te zadaje učenicima zadatke uz čitanje romana. </w:t>
            </w:r>
          </w:p>
          <w:p w14:paraId="18854D6B" w14:textId="77777777" w:rsidR="00BE6EC5" w:rsidRDefault="00BE6EC5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4CF7C96D" w14:textId="77777777" w:rsidR="00004733" w:rsidRPr="009A02D2" w:rsidRDefault="00004733" w:rsidP="00BE6EC5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Učenici mogu odabrati zadatak koji će raditi:</w:t>
            </w:r>
          </w:p>
          <w:p w14:paraId="58F74658" w14:textId="77777777" w:rsidR="00004733" w:rsidRPr="009A02D2" w:rsidRDefault="00004733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1. Odaberi jednog od glavnih likova (Pero, Ljuban, Draga) i za vrijeme čitanja bilježi sve što o njemu saznaješ (osobine, izgled, postupke)</w:t>
            </w:r>
            <w:r w:rsidR="00724CE1">
              <w:rPr>
                <w:rFonts w:eastAsia="Arial" w:cstheme="minorHAnsi"/>
                <w:bCs/>
                <w:sz w:val="18"/>
                <w:szCs w:val="18"/>
              </w:rPr>
              <w:t>.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="00724CE1">
              <w:rPr>
                <w:rFonts w:eastAsia="Arial" w:cstheme="minorHAnsi"/>
                <w:bCs/>
                <w:sz w:val="18"/>
                <w:szCs w:val="18"/>
              </w:rPr>
              <w:t>P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>ost</w:t>
            </w:r>
            <w:r w:rsidR="00724CE1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it oznakama obilježi rečenice u romanu u kojima saznaješ nešto o </w:t>
            </w:r>
            <w:r w:rsidR="00724CE1">
              <w:rPr>
                <w:rFonts w:eastAsia="Arial" w:cstheme="minorHAnsi"/>
                <w:bCs/>
                <w:sz w:val="18"/>
                <w:szCs w:val="18"/>
              </w:rPr>
              <w:t>odabranom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 liku. </w:t>
            </w:r>
          </w:p>
          <w:p w14:paraId="21527F74" w14:textId="77777777" w:rsidR="00004733" w:rsidRPr="009A02D2" w:rsidRDefault="00004733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2. Zabilježi mjesta radnje u romanu napiši po jednu rečenicu o najvažnijem događaju koji se tu zbio.</w:t>
            </w:r>
          </w:p>
          <w:p w14:paraId="74F044AD" w14:textId="77777777" w:rsidR="00004733" w:rsidRPr="009A02D2" w:rsidRDefault="00004733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3. Odaberi jedno poglavlje romana i sažeto ga prepričaj.</w:t>
            </w:r>
          </w:p>
          <w:p w14:paraId="4087A240" w14:textId="77777777" w:rsidR="00004733" w:rsidRDefault="00004733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4. </w:t>
            </w:r>
            <w:r w:rsidRPr="009A02D2">
              <w:rPr>
                <w:rFonts w:eastAsia="Calibri" w:cstheme="minorHAnsi"/>
                <w:sz w:val="18"/>
                <w:szCs w:val="18"/>
              </w:rPr>
              <w:t>Zamisli da si putni</w:t>
            </w:r>
            <w:r w:rsidR="00724CE1">
              <w:rPr>
                <w:rFonts w:eastAsia="Calibri" w:cstheme="minorHAnsi"/>
                <w:sz w:val="18"/>
                <w:szCs w:val="18"/>
              </w:rPr>
              <w:t>ca</w:t>
            </w:r>
            <w:r w:rsidRPr="009A02D2">
              <w:rPr>
                <w:rFonts w:eastAsia="Calibri" w:cstheme="minorHAnsi"/>
                <w:sz w:val="18"/>
                <w:szCs w:val="18"/>
              </w:rPr>
              <w:t>/</w:t>
            </w:r>
            <w:r w:rsidR="00724CE1">
              <w:rPr>
                <w:rFonts w:eastAsia="Calibri" w:cstheme="minorHAnsi"/>
                <w:sz w:val="18"/>
                <w:szCs w:val="18"/>
              </w:rPr>
              <w:t>putnik</w:t>
            </w:r>
            <w:r w:rsidRPr="009A02D2">
              <w:rPr>
                <w:rFonts w:eastAsia="Calibri" w:cstheme="minorHAnsi"/>
                <w:sz w:val="18"/>
                <w:szCs w:val="18"/>
              </w:rPr>
              <w:t xml:space="preserve"> u vlaku koji se zabio u snježni nanos</w:t>
            </w:r>
            <w:r w:rsidR="00724CE1">
              <w:rPr>
                <w:rFonts w:eastAsia="Calibri" w:cstheme="minorHAnsi"/>
                <w:sz w:val="18"/>
                <w:szCs w:val="18"/>
              </w:rPr>
              <w:t>.</w:t>
            </w:r>
            <w:r w:rsidRPr="009A02D2">
              <w:rPr>
                <w:rFonts w:eastAsia="Calibri" w:cstheme="minorHAnsi"/>
                <w:sz w:val="18"/>
                <w:szCs w:val="18"/>
              </w:rPr>
              <w:t xml:space="preserve"> Što vidiš oko sebe? Kako se osjećaš? Kako ćeš pomoći djeci? Što ćeš predložiti Ljubanu? Što ćeš reći Peri?</w:t>
            </w:r>
          </w:p>
          <w:p w14:paraId="2E683F67" w14:textId="77777777" w:rsidR="00724CE1" w:rsidRPr="009A02D2" w:rsidRDefault="00724CE1" w:rsidP="009A02D2">
            <w:pPr>
              <w:rPr>
                <w:rFonts w:eastAsia="Calibri" w:cstheme="minorHAnsi"/>
                <w:sz w:val="18"/>
                <w:szCs w:val="18"/>
              </w:rPr>
            </w:pPr>
          </w:p>
          <w:p w14:paraId="70551733" w14:textId="77777777" w:rsidR="00004733" w:rsidRPr="009A02D2" w:rsidRDefault="00004733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sz w:val="18"/>
                <w:szCs w:val="18"/>
              </w:rPr>
              <w:t xml:space="preserve">Zadatak za sve učenike: </w:t>
            </w:r>
          </w:p>
          <w:p w14:paraId="0B67F5FE" w14:textId="77777777" w:rsidR="00004733" w:rsidRPr="009A02D2" w:rsidRDefault="00004733" w:rsidP="009A02D2">
            <w:pPr>
              <w:rPr>
                <w:rFonts w:eastAsia="Calibri" w:cstheme="minorHAnsi"/>
                <w:sz w:val="18"/>
                <w:szCs w:val="18"/>
              </w:rPr>
            </w:pPr>
            <w:r w:rsidRPr="009A02D2">
              <w:rPr>
                <w:rFonts w:eastAsia="Calibri" w:cstheme="minorHAnsi"/>
                <w:sz w:val="18"/>
                <w:szCs w:val="18"/>
              </w:rPr>
              <w:t>Dogovorite se po dvoje, troje ili više vas i dramatizirajte jedan događaj iz romana</w:t>
            </w:r>
            <w:r w:rsidR="000B1DEC" w:rsidRPr="009A02D2">
              <w:rPr>
                <w:rFonts w:eastAsia="Calibri" w:cstheme="minorHAnsi"/>
                <w:sz w:val="18"/>
                <w:szCs w:val="18"/>
              </w:rPr>
              <w:t xml:space="preserve"> (uvježbajte razgovor, osmislite kostime, rekvizite…) </w:t>
            </w:r>
            <w:r w:rsidR="00724CE1">
              <w:rPr>
                <w:rFonts w:eastAsia="Calibri" w:cstheme="minorHAnsi"/>
                <w:sz w:val="18"/>
                <w:szCs w:val="18"/>
              </w:rPr>
              <w:t>kako</w:t>
            </w:r>
            <w:r w:rsidR="000B1DEC" w:rsidRPr="009A02D2">
              <w:rPr>
                <w:rFonts w:eastAsia="Calibri" w:cstheme="minorHAnsi"/>
                <w:sz w:val="18"/>
                <w:szCs w:val="18"/>
              </w:rPr>
              <w:t xml:space="preserve"> biste to mogli odglumiti u razredu. </w:t>
            </w:r>
          </w:p>
          <w:p w14:paraId="2E54CB7E" w14:textId="77777777" w:rsidR="00004733" w:rsidRPr="009A02D2" w:rsidRDefault="00004733" w:rsidP="009A02D2">
            <w:pPr>
              <w:rPr>
                <w:rFonts w:eastAsia="Calibri" w:cstheme="minorHAnsi"/>
                <w:sz w:val="18"/>
                <w:szCs w:val="18"/>
              </w:rPr>
            </w:pPr>
          </w:p>
          <w:p w14:paraId="060F7FC9" w14:textId="77777777" w:rsidR="00724CE1" w:rsidRDefault="00724CE1" w:rsidP="009A02D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</w:p>
          <w:p w14:paraId="1BA601C9" w14:textId="77777777" w:rsidR="00BE32C6" w:rsidRPr="009A02D2" w:rsidRDefault="00BE32C6" w:rsidP="009A02D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9A02D2">
              <w:rPr>
                <w:rFonts w:eastAsia="Arial" w:cstheme="minorHAnsi"/>
                <w:b/>
                <w:sz w:val="18"/>
                <w:szCs w:val="18"/>
              </w:rPr>
              <w:t>N</w:t>
            </w:r>
            <w:r w:rsidR="003D5D28" w:rsidRPr="009A02D2">
              <w:rPr>
                <w:rFonts w:eastAsia="Arial" w:cstheme="minorHAnsi"/>
                <w:b/>
                <w:sz w:val="18"/>
                <w:szCs w:val="18"/>
              </w:rPr>
              <w:t>A PLOČI JE</w:t>
            </w:r>
            <w:r w:rsidRPr="009A02D2">
              <w:rPr>
                <w:rFonts w:eastAsia="Arial" w:cstheme="minorHAnsi"/>
                <w:b/>
                <w:sz w:val="18"/>
                <w:szCs w:val="18"/>
              </w:rPr>
              <w:t xml:space="preserve">: </w:t>
            </w:r>
          </w:p>
          <w:p w14:paraId="4A9F4599" w14:textId="77777777" w:rsidR="003D5D28" w:rsidRPr="009A02D2" w:rsidRDefault="003D5D28" w:rsidP="009A02D2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5B3DE6A8" w14:textId="77777777" w:rsidR="00BE32C6" w:rsidRPr="008C2868" w:rsidRDefault="00BE32C6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C2868">
              <w:rPr>
                <w:rFonts w:eastAsia="Arial" w:cstheme="minorHAnsi"/>
                <w:b/>
                <w:sz w:val="18"/>
                <w:szCs w:val="18"/>
              </w:rPr>
              <w:t>Troje mladih s Jabukovca</w:t>
            </w:r>
          </w:p>
          <w:p w14:paraId="70C6A055" w14:textId="77777777" w:rsidR="00BE32C6" w:rsidRPr="008C2868" w:rsidRDefault="00BE32C6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8C2868">
              <w:rPr>
                <w:rFonts w:eastAsia="Arial" w:cstheme="minorHAnsi"/>
                <w:b/>
                <w:sz w:val="18"/>
                <w:szCs w:val="18"/>
              </w:rPr>
              <w:t>Mato Lovrak</w:t>
            </w:r>
          </w:p>
          <w:p w14:paraId="0F01CCE6" w14:textId="77777777" w:rsidR="00724CE1" w:rsidRPr="009A02D2" w:rsidRDefault="00724CE1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531E5C4F" w14:textId="77777777" w:rsidR="00BE32C6" w:rsidRPr="009A02D2" w:rsidRDefault="00BE32C6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- ulomak iz dječjeg romana </w:t>
            </w:r>
            <w:r w:rsidRPr="00724CE1">
              <w:rPr>
                <w:rFonts w:eastAsia="Arial" w:cstheme="minorHAnsi"/>
                <w:bCs/>
                <w:i/>
                <w:iCs/>
                <w:sz w:val="18"/>
                <w:szCs w:val="18"/>
              </w:rPr>
              <w:t>Vlak u snijegu</w:t>
            </w:r>
          </w:p>
          <w:p w14:paraId="4EC82AD9" w14:textId="77777777" w:rsidR="00BE32C6" w:rsidRPr="009A02D2" w:rsidRDefault="00BE32C6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Tema ulomka: Igra vjenčanja u Jarku. </w:t>
            </w:r>
          </w:p>
          <w:p w14:paraId="7020B31A" w14:textId="77777777" w:rsidR="00BE32C6" w:rsidRPr="009A02D2" w:rsidRDefault="00BE32C6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lastRenderedPageBreak/>
              <w:t xml:space="preserve">Glavni likovi: Draga, Pero i ostala djeca </w:t>
            </w:r>
          </w:p>
          <w:p w14:paraId="3183D858" w14:textId="77777777" w:rsidR="00BE32C6" w:rsidRPr="009A02D2" w:rsidRDefault="00BE32C6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Mjesto radnje: gaj (Jarak)</w:t>
            </w:r>
          </w:p>
          <w:p w14:paraId="2A0F7107" w14:textId="77777777" w:rsidR="00BE32C6" w:rsidRPr="009A02D2" w:rsidRDefault="00BE32C6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 xml:space="preserve">Vrijeme radnje: jedna ljetna nedjelja </w:t>
            </w:r>
          </w:p>
          <w:p w14:paraId="2D6FD0D7" w14:textId="77777777" w:rsidR="00BE32C6" w:rsidRPr="009A02D2" w:rsidRDefault="00BE32C6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5ABA3E5" w14:textId="77777777" w:rsidR="00BE32C6" w:rsidRPr="009A02D2" w:rsidRDefault="00BE32C6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DJEČJI ROMAN</w:t>
            </w:r>
            <w:r w:rsidR="00233D5A" w:rsidRPr="009A02D2">
              <w:rPr>
                <w:rFonts w:eastAsia="Arial" w:cstheme="minorHAnsi"/>
                <w:bCs/>
                <w:sz w:val="18"/>
                <w:szCs w:val="18"/>
              </w:rPr>
              <w:t xml:space="preserve"> je dulje književno djelo u kojem su </w:t>
            </w:r>
            <w:r w:rsidRPr="009A02D2">
              <w:rPr>
                <w:rFonts w:eastAsia="Arial" w:cstheme="minorHAnsi"/>
                <w:bCs/>
                <w:sz w:val="18"/>
                <w:szCs w:val="18"/>
              </w:rPr>
              <w:t>glavni likovi djeca</w:t>
            </w:r>
            <w:r w:rsidR="00233D5A" w:rsidRPr="009A02D2">
              <w:rPr>
                <w:rFonts w:eastAsia="Arial" w:cstheme="minorHAnsi"/>
                <w:bCs/>
                <w:sz w:val="18"/>
                <w:szCs w:val="18"/>
              </w:rPr>
              <w:t xml:space="preserve"> koja proživljavaju razne doživljaje, ima više mjesta i vremena radnje.</w:t>
            </w:r>
          </w:p>
          <w:p w14:paraId="14BB4F3A" w14:textId="77777777" w:rsidR="00BE32C6" w:rsidRPr="009A02D2" w:rsidRDefault="00BE32C6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9A02D2">
              <w:rPr>
                <w:rFonts w:eastAsia="Arial" w:cstheme="minorHAnsi"/>
                <w:bCs/>
                <w:sz w:val="18"/>
                <w:szCs w:val="18"/>
              </w:rPr>
              <w:t>(Pitanja koja su učenici napisali.)</w:t>
            </w:r>
          </w:p>
          <w:p w14:paraId="70DB1F09" w14:textId="77777777" w:rsidR="00BE32C6" w:rsidRPr="009A02D2" w:rsidRDefault="00BE32C6" w:rsidP="009A02D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21429A9A" w14:textId="77777777" w:rsidR="00EE37FC" w:rsidRPr="009A02D2" w:rsidRDefault="00EE37FC" w:rsidP="009A02D2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1331C304" w14:textId="2EEA6040" w:rsidR="00DD3652" w:rsidRPr="009A02D2" w:rsidRDefault="00271A6D" w:rsidP="009A02D2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66827" w:history="1">
              <w:r w:rsidRPr="00271A6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 - Troje mladih s Jabukovca</w:t>
              </w:r>
            </w:hyperlink>
          </w:p>
        </w:tc>
        <w:tc>
          <w:tcPr>
            <w:tcW w:w="897" w:type="pct"/>
          </w:tcPr>
          <w:p w14:paraId="77132559" w14:textId="77777777" w:rsidR="008C2868" w:rsidRDefault="008C2868" w:rsidP="008C28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C28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OŠ GK</w:t>
            </w:r>
            <w:r w:rsidRPr="00BB5FC2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B5FC2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B5FC2">
              <w:rPr>
                <w:rFonts w:ascii="Calibri" w:eastAsia="Calibri" w:hAnsi="Calibri" w:cs="Calibri"/>
                <w:sz w:val="18"/>
                <w:szCs w:val="18"/>
              </w:rPr>
              <w:t>1. Učenik na osnovu slušanja glazbe i aktivnog muziciranja prepoznaje različite uloge glazbe.</w:t>
            </w:r>
          </w:p>
          <w:p w14:paraId="348CD0AD" w14:textId="77777777" w:rsidR="008C2868" w:rsidRPr="00B30552" w:rsidRDefault="008C2868" w:rsidP="008C28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C28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192E54BE" w14:textId="77777777" w:rsidR="008C2868" w:rsidRDefault="008C2868" w:rsidP="008C28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3055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3. Razvija strategije rješavanja sukoba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2175B2F9" w14:textId="77777777" w:rsidR="008C2868" w:rsidRDefault="008C2868" w:rsidP="008C28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3055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  <w:p w14:paraId="3B5FCBE8" w14:textId="77777777" w:rsidR="008C2868" w:rsidRDefault="008C2868" w:rsidP="008C28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510C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510C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510CD">
              <w:rPr>
                <w:rFonts w:ascii="Calibri" w:eastAsia="Calibri" w:hAnsi="Calibri" w:cs="Calibri"/>
                <w:sz w:val="18"/>
                <w:szCs w:val="18"/>
              </w:rPr>
              <w:t>4. Razvija kulturni i nacionalni identitet zajedništvom i pripadnošću skupini.</w:t>
            </w:r>
          </w:p>
          <w:p w14:paraId="651E47C4" w14:textId="77777777" w:rsidR="008C2868" w:rsidRDefault="008C2868" w:rsidP="008C28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C28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3. Interes: Učenik iskazuje interes za različita područja, preuzima odgovornost za svoje učenje i ustraje u učenju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55B404CA" w14:textId="77777777" w:rsidR="008C2868" w:rsidRPr="00B30552" w:rsidRDefault="008C2868" w:rsidP="008C28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3055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1. Planiranje: Uz podršku učitelja učenik određuje ciljeve učenja, odabire pristup učenju te planira učenje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30552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7628AA5F" w14:textId="77777777" w:rsidR="00E510CD" w:rsidRPr="009A02D2" w:rsidRDefault="00E510CD" w:rsidP="009A02D2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1FE609EB" w14:textId="77777777" w:rsidR="00C35534" w:rsidRPr="009A02D2" w:rsidRDefault="00271A6D" w:rsidP="009A02D2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9A02D2" w:rsidSect="009A02D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BDA"/>
    <w:multiLevelType w:val="hybridMultilevel"/>
    <w:tmpl w:val="D6A28960"/>
    <w:lvl w:ilvl="0" w:tplc="080E550A">
      <w:start w:val="3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181D38AC"/>
    <w:multiLevelType w:val="hybridMultilevel"/>
    <w:tmpl w:val="E43C5494"/>
    <w:lvl w:ilvl="0" w:tplc="8AFA44AC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652"/>
    <w:rsid w:val="00004733"/>
    <w:rsid w:val="00041813"/>
    <w:rsid w:val="000B1DEC"/>
    <w:rsid w:val="001A38C2"/>
    <w:rsid w:val="00233D5A"/>
    <w:rsid w:val="0023795C"/>
    <w:rsid w:val="00271A6D"/>
    <w:rsid w:val="002C483F"/>
    <w:rsid w:val="00340088"/>
    <w:rsid w:val="00395C11"/>
    <w:rsid w:val="003D5D28"/>
    <w:rsid w:val="00724CE1"/>
    <w:rsid w:val="008C2868"/>
    <w:rsid w:val="009A02D2"/>
    <w:rsid w:val="00A243CD"/>
    <w:rsid w:val="00A9745C"/>
    <w:rsid w:val="00B30552"/>
    <w:rsid w:val="00BB5FC2"/>
    <w:rsid w:val="00BE32C6"/>
    <w:rsid w:val="00BE6EC5"/>
    <w:rsid w:val="00CB4C7F"/>
    <w:rsid w:val="00DD3652"/>
    <w:rsid w:val="00E2497B"/>
    <w:rsid w:val="00E510CD"/>
    <w:rsid w:val="00E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CE25"/>
  <w15:chartTrackingRefBased/>
  <w15:docId w15:val="{5D7A6B35-13F3-4E7B-8FAA-48B5A440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DD3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D3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36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5C1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1A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hyperlink" Target="https://www.youtube.com/watch?v=mvHouFHVP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2020-07-16T08:57:00Z</dcterms:created>
  <dcterms:modified xsi:type="dcterms:W3CDTF">2021-07-28T06:37:00Z</dcterms:modified>
</cp:coreProperties>
</file>